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F0" w:rsidRDefault="007E0DF0" w:rsidP="00C955B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7E0DF0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184730</wp:posOffset>
            </wp:positionH>
            <wp:positionV relativeFrom="paragraph">
              <wp:posOffset>-478376</wp:posOffset>
            </wp:positionV>
            <wp:extent cx="5328368" cy="1773141"/>
            <wp:effectExtent l="1905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i_strona_ww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19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5B5" w:rsidRPr="00ED7B12" w:rsidRDefault="00C955B5" w:rsidP="00C955B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DOFINANSOWANO  ZE  </w:t>
      </w:r>
      <w:r w:rsidRPr="00ED7B12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ŚRODKÓW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ab/>
      </w:r>
      <w:r w:rsidRPr="00ED7B12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BUDŻETU PAŃSTWA</w:t>
      </w:r>
    </w:p>
    <w:p w:rsidR="00C955B5" w:rsidRDefault="00C955B5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5B5" w:rsidRDefault="00C955B5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5B5" w:rsidRPr="00E758E5" w:rsidRDefault="00C955B5" w:rsidP="00E758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758E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RZĄDOWY</w:t>
      </w:r>
      <w:r w:rsidR="00E758E5" w:rsidRPr="00E758E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PROGRAM ROZWOJU PÓŁNOCNO-WSCHODNICHOBSZARÓWPRZYGRANICZNYCH             NA LATA 2024-2030</w:t>
      </w:r>
    </w:p>
    <w:p w:rsidR="00C955B5" w:rsidRPr="00E758E5" w:rsidRDefault="00C955B5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203782" w:rsidRDefault="00203782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782" w:rsidRDefault="00203782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2119" w:rsidRDefault="00C02119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5B5" w:rsidRDefault="00C955B5" w:rsidP="00E758E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E758E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Powiat Przemyski uzyskał środki finansowe z Rządowego </w:t>
      </w:r>
      <w:r w:rsidR="00E758E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rozwoju północno-wschodnich obszarów przygranicznych</w:t>
      </w:r>
      <w:r w:rsidR="00C763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2024-2030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pn.</w:t>
      </w:r>
      <w:r w:rsidR="00652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”Przebudowa drogi powiatowej nr </w:t>
      </w:r>
      <w:r w:rsidR="00E75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2094 </w:t>
      </w:r>
      <w:r w:rsidR="00652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758E5">
        <w:rPr>
          <w:rFonts w:ascii="Times New Roman" w:eastAsia="Times New Roman" w:hAnsi="Times New Roman" w:cs="Times New Roman"/>
          <w:sz w:val="24"/>
          <w:szCs w:val="24"/>
          <w:lang w:eastAsia="pl-PL"/>
        </w:rPr>
        <w:t>Fredropol – Hermanowice km 3+280 do 4+600”</w:t>
      </w:r>
    </w:p>
    <w:p w:rsidR="00203782" w:rsidRDefault="00203782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obejmuje:</w:t>
      </w:r>
    </w:p>
    <w:p w:rsidR="00203782" w:rsidRDefault="008476B4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-roboty przygotowawcze</w:t>
      </w:r>
      <w:r w:rsidR="00746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(odtworzenie trasy i pkt wysokościowych, zdjęcie humusu i darniny, rozbiórka elementów dróg, ogrodzeń i przepustów)</w:t>
      </w:r>
    </w:p>
    <w:p w:rsidR="007466FE" w:rsidRDefault="007466FE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roboty ziemne (wykonanie wykopów w gruntach nieskalistych, wykonanie nasypów)</w:t>
      </w:r>
    </w:p>
    <w:p w:rsidR="007466FE" w:rsidRDefault="007466FE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przepusty pod koroną drogi (remont przepustu pod koroną drogi z rur polietylenowych HDPE spiralnie karbowanych)</w:t>
      </w:r>
    </w:p>
    <w:p w:rsidR="007466FE" w:rsidRDefault="007466FE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podbudowy (koryto wraz z profilowaniem i zagęszczaniem podłoża, podbudowa z kruszywa łamanego, podbudowa i podłoże ulepszone z mieszanki kruszywa związanego hydraulicznie cementem)</w:t>
      </w:r>
    </w:p>
    <w:p w:rsidR="007466FE" w:rsidRDefault="007466FE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nawierzchnie (nawierzchnia z betonu asfaltowego o szerokości 5,5 mb)</w:t>
      </w:r>
    </w:p>
    <w:p w:rsidR="007466FE" w:rsidRDefault="007466FE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roboty wykończeniowe (umocnienie powierzchniowe skarp, rowów i ścieków, przepusty z rur polietylenowych karbowanych pod zjazdami, pobocza utwardzone kruszywem)</w:t>
      </w:r>
    </w:p>
    <w:p w:rsidR="007466FE" w:rsidRPr="00203782" w:rsidRDefault="007466FE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urządzenia bezpieczeństwa ruchu (bariery ochronne stalowe).</w:t>
      </w:r>
    </w:p>
    <w:p w:rsidR="00203782" w:rsidRDefault="00203782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2119" w:rsidRDefault="00C02119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2119" w:rsidRDefault="00C02119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03782" w:rsidRDefault="00203782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955B5" w:rsidRDefault="00C955B5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5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C0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2743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296 947,72</w:t>
      </w:r>
      <w:r w:rsidRPr="004510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DATA PODPISANIA UMOWY</w:t>
      </w:r>
    </w:p>
    <w:p w:rsidR="00C955B5" w:rsidRPr="002535CF" w:rsidRDefault="0027437D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PRZETARGU</w:t>
      </w:r>
      <w:r w:rsidR="00C95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95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95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95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95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95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95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0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04</w:t>
      </w:r>
      <w:r w:rsidR="00C95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52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0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955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C0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27437D" w:rsidRDefault="0027437D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437D" w:rsidRDefault="00C955B5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CAŁKOWITA WARTOŚĆ</w:t>
      </w:r>
      <w:r w:rsidRPr="00451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27437D" w:rsidRPr="002743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1.623.213,67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                     </w:t>
      </w:r>
      <w:r w:rsidR="002743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PODPISANIA ANEKSU</w:t>
      </w:r>
    </w:p>
    <w:p w:rsidR="00C955B5" w:rsidRDefault="0027437D" w:rsidP="00C95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PRZETARGU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18.11.2024</w:t>
      </w:r>
    </w:p>
    <w:p w:rsidR="00412949" w:rsidRDefault="00412949"/>
    <w:sectPr w:rsidR="00412949" w:rsidSect="00BB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93972"/>
    <w:rsid w:val="00203782"/>
    <w:rsid w:val="0027437D"/>
    <w:rsid w:val="00412949"/>
    <w:rsid w:val="00493972"/>
    <w:rsid w:val="0065298A"/>
    <w:rsid w:val="007466FE"/>
    <w:rsid w:val="007E0DF0"/>
    <w:rsid w:val="008476B4"/>
    <w:rsid w:val="009B5444"/>
    <w:rsid w:val="00BB0E38"/>
    <w:rsid w:val="00C02119"/>
    <w:rsid w:val="00C7639A"/>
    <w:rsid w:val="00C955B5"/>
    <w:rsid w:val="00E7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Przemyski</dc:creator>
  <cp:keywords/>
  <dc:description/>
  <cp:lastModifiedBy>User</cp:lastModifiedBy>
  <cp:revision>8</cp:revision>
  <cp:lastPrinted>2024-11-19T07:00:00Z</cp:lastPrinted>
  <dcterms:created xsi:type="dcterms:W3CDTF">2023-09-08T09:43:00Z</dcterms:created>
  <dcterms:modified xsi:type="dcterms:W3CDTF">2024-12-20T13:41:00Z</dcterms:modified>
</cp:coreProperties>
</file>