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Klauzula informacyjna w związku z przetwarzaniem danych osobowych zawartych w formularzu konkursowym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rPr>
          <w:b w:val="1"/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Informacje i dane do kontaktów w sprawie danych osobowych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Rule="auto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Administrator danych: Polski Związek Kół Gospodyń Wiejskich, Aleja Józefa Piłsudskiego 7a, 28 - 300 Jędrzejów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Rule="auto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Z Administratorem można skontaktować się korespondencyjnie na adres siedziby bądź za pośrednictwem poczty elektronicznej na adres e-mail: kontakt@kolagospodynwiejskich.org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Rule="auto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Administrator powołał Inspektora Ochrony Danych, z którym można kontaktować się we wszystkich sprawach dotyczących przetwarzania danych osobowych korespondencyjnie na adres siedziby Administratora wg powyższego.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rPr>
          <w:b w:val="1"/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Informacje dotyczące przetwarzanych danych osobowych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Rule="auto"/>
        <w:rPr/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Celem przetwarzania danych jest: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1) 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umożliwienie wzięcia udziału w plebiscycie „Samorząd Przyjazny KGW”, zwanym dalej ,,Plebiscytem”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2) 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umożliwienie Laureatom odbioru nagród oraz uczestnictwa w Gali ,,Samorząd Przyjazny KGW” odbywającej się do dnia 11 kwietnia 2025r.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3) 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realizacja działań promocyjnych na podstawie art. 6 ust. 1 lit. f RODO - w zakresie działań promocyjnych organizatora ;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Rule="auto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Dane osobowe mogą być przetwarzane przez okres pięciu lat od zakończenia Plebiscytu, a w przypadku danych zebranych w celach promocyjnych, do czasu istnienia podstawy prawnej do ich przetwarzania, a w przypadku danych zebranych na podstawie zgody, do czasu jej wycofania. Podanie danych osobowych jest dobrowolne, ale niezbędne do wzięcia udziału w Plebiscycie.</w:t>
      </w:r>
    </w:p>
    <w:p w:rsidR="00000000" w:rsidDel="00000000" w:rsidP="00000000" w:rsidRDefault="00000000" w:rsidRPr="00000000" w14:paraId="0000000D">
      <w:pPr>
        <w:shd w:fill="ffffff" w:val="clear"/>
        <w:spacing w:after="240" w:before="240" w:lineRule="auto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Podanie danych jest dobrowolne, aczkolwiek konsekwencją niepodania danych osobowych będzie brak możliwości udziału w Plebiscycie.</w:t>
      </w:r>
    </w:p>
    <w:p w:rsidR="00000000" w:rsidDel="00000000" w:rsidP="00000000" w:rsidRDefault="00000000" w:rsidRPr="00000000" w14:paraId="0000000E">
      <w:pPr>
        <w:shd w:fill="ffffff" w:val="clear"/>
        <w:spacing w:after="240" w:before="240" w:lineRule="auto"/>
        <w:rPr>
          <w:b w:val="1"/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Odbiorcy danych osobowych</w:t>
      </w:r>
    </w:p>
    <w:p w:rsidR="00000000" w:rsidDel="00000000" w:rsidP="00000000" w:rsidRDefault="00000000" w:rsidRPr="00000000" w14:paraId="0000000F">
      <w:pPr>
        <w:shd w:fill="ffffff" w:val="clear"/>
        <w:spacing w:after="240" w:before="240" w:lineRule="auto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Dane osobowe mogą być przekazywane do organów publicznych i urzędów państwowych lub innych podmiotów upoważnionych na podstawie przepisów prawa lub wykonujących zadania realizowane w interesie publicznym lub w ramach sprawowania władzy publicznej.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Rule="auto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Dane osobowe mogą być przekazywane do podmiotów współpracujących z Administratorem, którym przetwarzanie danych osobowych zostało powierzone na podstawie odrębnej umowy/porozumienia o powierzeniu przetwarzania danych.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Rule="auto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Dane osobowe nie będą przekazane do państwa trzeciego/organizacji międzynarodowej.</w:t>
      </w:r>
    </w:p>
    <w:p w:rsidR="00000000" w:rsidDel="00000000" w:rsidP="00000000" w:rsidRDefault="00000000" w:rsidRPr="00000000" w14:paraId="00000012">
      <w:pPr>
        <w:shd w:fill="ffffff" w:val="clear"/>
        <w:spacing w:after="240" w:before="240" w:lineRule="auto"/>
        <w:rPr>
          <w:b w:val="1"/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Prawa osoby, której dane dotyczą</w:t>
      </w:r>
    </w:p>
    <w:p w:rsidR="00000000" w:rsidDel="00000000" w:rsidP="00000000" w:rsidRDefault="00000000" w:rsidRPr="00000000" w14:paraId="00000013">
      <w:pPr>
        <w:shd w:fill="ffffff" w:val="clear"/>
        <w:spacing w:after="240" w:before="240" w:lineRule="auto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Przysługuje Pani/Panu prawo do:</w:t>
      </w:r>
    </w:p>
    <w:p w:rsidR="00000000" w:rsidDel="00000000" w:rsidP="00000000" w:rsidRDefault="00000000" w:rsidRPr="00000000" w14:paraId="00000014">
      <w:pPr>
        <w:shd w:fill="ffffff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color w:val="00000a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żądania od Administratora danych dostępu do swoich danych osobowych, ich sprostowania, usunięcia lub ograniczenia ich przetwarzania,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color w:val="00000a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wycofania w dowolnym momencie zgody na przetwarzanie danych osobowych, przy czym cofnięcie zgody nie ma wpływu na zgodność z prawem przetwarzania, którego dokonano na jej podstawie przed cofnięciem zgody,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color w:val="00000a"/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• </w:t>
      </w:r>
      <w:r w:rsidDel="00000000" w:rsidR="00000000" w:rsidRPr="00000000">
        <w:rPr>
          <w:color w:val="00000a"/>
          <w:sz w:val="24"/>
          <w:szCs w:val="24"/>
          <w:rtl w:val="0"/>
        </w:rPr>
        <w:t xml:space="preserve">przeniesienia danych do innego Administratora danych (jeżeli przetwarzanie odbywa się w sposób zautomatyzowany).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Żądanie realizacji wyżej wymienionych praw proszę przesłać w formie pisemnej do Administratora danych (adres podany na wstępie, z dopiskiem „Ochrona danych osobowych”).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Przysługuje Pani/Panu prawo do wniesienia skargi do Prezesa Urzędu Ochrony Danych Osobowych (ul. Stawki 2, 00-193 Warszawa).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b w:val="1"/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Informacje o zautomatyzowanym podejmowaniu decyzji, w tym profilowaniu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Dane osobowe nie będą podlegały zautomatyzowanemu podejmowaniu decyzji, w tym profilowaniu.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